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8F02A" w14:textId="77777777" w:rsidR="00FE067E" w:rsidRDefault="00CD36CF" w:rsidP="00EF6030">
      <w:pPr>
        <w:pStyle w:val="TitlePageOrigin"/>
      </w:pPr>
      <w:r>
        <w:t>WEST virginia legislature</w:t>
      </w:r>
    </w:p>
    <w:p w14:paraId="504258EB" w14:textId="77777777" w:rsidR="00CD36CF" w:rsidRDefault="00CD36CF" w:rsidP="00EF6030">
      <w:pPr>
        <w:pStyle w:val="TitlePageSession"/>
      </w:pPr>
      <w:r>
        <w:t>20</w:t>
      </w:r>
      <w:r w:rsidR="006565E8">
        <w:t>2</w:t>
      </w:r>
      <w:r w:rsidR="00410475">
        <w:t>3</w:t>
      </w:r>
      <w:r>
        <w:t xml:space="preserve"> regular session</w:t>
      </w:r>
    </w:p>
    <w:p w14:paraId="1C5A0B29" w14:textId="77777777" w:rsidR="00CD36CF" w:rsidRDefault="002F02DF" w:rsidP="00EF6030">
      <w:pPr>
        <w:pStyle w:val="TitlePageBillPrefix"/>
      </w:pPr>
      <w:sdt>
        <w:sdtPr>
          <w:tag w:val="IntroDate"/>
          <w:id w:val="-1236936958"/>
          <w:placeholder>
            <w:docPart w:val="AA68EF3DFCC34BF5837524784E120ED2"/>
          </w:placeholder>
          <w:text/>
        </w:sdtPr>
        <w:sdtEndPr/>
        <w:sdtContent>
          <w:r w:rsidR="00AC3B58">
            <w:t>Committee Substitute</w:t>
          </w:r>
        </w:sdtContent>
      </w:sdt>
    </w:p>
    <w:p w14:paraId="456AEAED" w14:textId="77777777" w:rsidR="00AC3B58" w:rsidRPr="00AC3B58" w:rsidRDefault="00AC3B58" w:rsidP="00EF6030">
      <w:pPr>
        <w:pStyle w:val="TitlePageBillPrefix"/>
      </w:pPr>
      <w:r>
        <w:t>for</w:t>
      </w:r>
    </w:p>
    <w:p w14:paraId="31C3676E" w14:textId="77777777" w:rsidR="00CD36CF" w:rsidRDefault="002F02DF" w:rsidP="00EF6030">
      <w:pPr>
        <w:pStyle w:val="BillNumber"/>
      </w:pPr>
      <w:sdt>
        <w:sdtPr>
          <w:tag w:val="Chamber"/>
          <w:id w:val="893011969"/>
          <w:lock w:val="sdtLocked"/>
          <w:placeholder>
            <w:docPart w:val="B52016206FAB43EBB87EC6FCC7EF8E93"/>
          </w:placeholder>
          <w:dropDownList>
            <w:listItem w:displayText="House" w:value="House"/>
            <w:listItem w:displayText="Senate" w:value="Senate"/>
          </w:dropDownList>
        </w:sdtPr>
        <w:sdtEndPr/>
        <w:sdtContent>
          <w:r w:rsidR="004452F3">
            <w:t>Senate</w:t>
          </w:r>
        </w:sdtContent>
      </w:sdt>
      <w:r w:rsidR="00303684">
        <w:t xml:space="preserve"> </w:t>
      </w:r>
      <w:r w:rsidR="00CD36CF">
        <w:t xml:space="preserve">Bill </w:t>
      </w:r>
      <w:sdt>
        <w:sdtPr>
          <w:tag w:val="BNum"/>
          <w:id w:val="1645317809"/>
          <w:lock w:val="sdtLocked"/>
          <w:placeholder>
            <w:docPart w:val="E410CECAB57E47CE84C9AE41A11E1F73"/>
          </w:placeholder>
          <w:text/>
        </w:sdtPr>
        <w:sdtEndPr/>
        <w:sdtContent>
          <w:r w:rsidR="004452F3" w:rsidRPr="004452F3">
            <w:t>691</w:t>
          </w:r>
        </w:sdtContent>
      </w:sdt>
    </w:p>
    <w:p w14:paraId="3063BEEE" w14:textId="77777777" w:rsidR="004452F3" w:rsidRDefault="004452F3" w:rsidP="00EF6030">
      <w:pPr>
        <w:pStyle w:val="References"/>
        <w:rPr>
          <w:smallCaps/>
        </w:rPr>
      </w:pPr>
      <w:r>
        <w:rPr>
          <w:smallCaps/>
        </w:rPr>
        <w:t>By Senator Maynard</w:t>
      </w:r>
    </w:p>
    <w:p w14:paraId="7DA06D60" w14:textId="20C42320" w:rsidR="004452F3" w:rsidRDefault="00CD36CF" w:rsidP="00EF6030">
      <w:pPr>
        <w:pStyle w:val="References"/>
      </w:pPr>
      <w:r>
        <w:t>[</w:t>
      </w:r>
      <w:r w:rsidR="00002112">
        <w:t xml:space="preserve">Originating in the Committee on </w:t>
      </w:r>
      <w:sdt>
        <w:sdtPr>
          <w:tag w:val="References"/>
          <w:id w:val="-1043047873"/>
          <w:placeholder>
            <w:docPart w:val="2A04A1B9978C49B3B11CE4B61CFBBEFF"/>
          </w:placeholder>
          <w:text w:multiLine="1"/>
        </w:sdtPr>
        <w:sdtEndPr/>
        <w:sdtContent>
          <w:r w:rsidR="00180BEF">
            <w:t>Education</w:t>
          </w:r>
        </w:sdtContent>
      </w:sdt>
      <w:r w:rsidR="00002112">
        <w:t xml:space="preserve">; reported on </w:t>
      </w:r>
      <w:sdt>
        <w:sdtPr>
          <w:id w:val="-32107996"/>
          <w:placeholder>
            <w:docPart w:val="7C76105CCD5247F7BD222A16DC8B79F7"/>
          </w:placeholder>
          <w:text/>
        </w:sdtPr>
        <w:sdtEndPr/>
        <w:sdtContent>
          <w:r w:rsidR="00180BEF">
            <w:t>February 23, 2023</w:t>
          </w:r>
        </w:sdtContent>
      </w:sdt>
      <w:r>
        <w:t>]</w:t>
      </w:r>
    </w:p>
    <w:p w14:paraId="0E90EF91" w14:textId="77777777" w:rsidR="004452F3" w:rsidRDefault="004452F3" w:rsidP="004452F3">
      <w:pPr>
        <w:pStyle w:val="TitlePageOrigin"/>
      </w:pPr>
    </w:p>
    <w:p w14:paraId="69435288" w14:textId="77777777" w:rsidR="004452F3" w:rsidRPr="004F11AC" w:rsidRDefault="004452F3" w:rsidP="004452F3">
      <w:pPr>
        <w:pStyle w:val="TitlePageOrigin"/>
        <w:rPr>
          <w:color w:val="auto"/>
        </w:rPr>
      </w:pPr>
    </w:p>
    <w:p w14:paraId="56C228D6" w14:textId="73B5AF03" w:rsidR="004452F3" w:rsidRPr="004F11AC" w:rsidRDefault="004452F3" w:rsidP="004452F3">
      <w:pPr>
        <w:pStyle w:val="TitleSection"/>
        <w:rPr>
          <w:color w:val="auto"/>
        </w:rPr>
      </w:pPr>
      <w:r w:rsidRPr="004F11AC">
        <w:rPr>
          <w:color w:val="auto"/>
        </w:rPr>
        <w:lastRenderedPageBreak/>
        <w:t>A BILL to amend and reenact §15-1B-24 of the Code of West Virginia, 1931, as amended, relating to</w:t>
      </w:r>
      <w:r w:rsidR="00174780">
        <w:rPr>
          <w:color w:val="auto"/>
        </w:rPr>
        <w:t xml:space="preserve"> requiring the Mountaineer Challenge Academy and the Bureau for Social Services to implement a plan that requires the Bureau for Social Services to provide room and board reimbursement for cadets’ enrollment costs at the Mountaineer Challenge Academy</w:t>
      </w:r>
      <w:r w:rsidR="005F5725">
        <w:rPr>
          <w:color w:val="auto"/>
        </w:rPr>
        <w:t xml:space="preserve">; and limiting application of plan to </w:t>
      </w:r>
      <w:r w:rsidR="00174780">
        <w:rPr>
          <w:color w:val="auto"/>
        </w:rPr>
        <w:t xml:space="preserve">cadets </w:t>
      </w:r>
      <w:r w:rsidR="005F5725">
        <w:rPr>
          <w:color w:val="auto"/>
        </w:rPr>
        <w:t xml:space="preserve">who </w:t>
      </w:r>
      <w:r w:rsidR="00174780">
        <w:rPr>
          <w:color w:val="auto"/>
        </w:rPr>
        <w:t>are eligible for the payments by the Bureau</w:t>
      </w:r>
      <w:r w:rsidRPr="004F11AC">
        <w:rPr>
          <w:rFonts w:cs="Times New Roman"/>
          <w:color w:val="auto"/>
        </w:rPr>
        <w:t>.</w:t>
      </w:r>
    </w:p>
    <w:p w14:paraId="71A57620" w14:textId="77777777" w:rsidR="004452F3" w:rsidRPr="004F11AC" w:rsidRDefault="004452F3" w:rsidP="004452F3">
      <w:pPr>
        <w:pStyle w:val="EnactingClause"/>
        <w:rPr>
          <w:color w:val="auto"/>
        </w:rPr>
      </w:pPr>
      <w:r w:rsidRPr="004F11AC">
        <w:rPr>
          <w:color w:val="auto"/>
        </w:rPr>
        <w:t>Be it enacted by the Legislature of West Virginia:</w:t>
      </w:r>
    </w:p>
    <w:p w14:paraId="73B1A867" w14:textId="77777777" w:rsidR="004452F3" w:rsidRPr="004F11AC" w:rsidRDefault="004452F3" w:rsidP="004452F3">
      <w:pPr>
        <w:pStyle w:val="EnactingClause"/>
        <w:rPr>
          <w:color w:val="auto"/>
        </w:rPr>
        <w:sectPr w:rsidR="004452F3" w:rsidRPr="004F11AC" w:rsidSect="004452F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1965E26" w14:textId="77777777" w:rsidR="004452F3" w:rsidRPr="004F11AC" w:rsidRDefault="004452F3" w:rsidP="004452F3">
      <w:pPr>
        <w:pStyle w:val="ArticleHeading"/>
        <w:rPr>
          <w:color w:val="auto"/>
        </w:rPr>
        <w:sectPr w:rsidR="004452F3" w:rsidRPr="004F11AC" w:rsidSect="00C30523">
          <w:type w:val="continuous"/>
          <w:pgSz w:w="12240" w:h="15840" w:code="1"/>
          <w:pgMar w:top="1440" w:right="1440" w:bottom="1440" w:left="1440" w:header="720" w:footer="720" w:gutter="0"/>
          <w:lnNumType w:countBy="1" w:restart="newSection"/>
          <w:cols w:space="720"/>
          <w:titlePg/>
          <w:docGrid w:linePitch="360"/>
        </w:sectPr>
      </w:pPr>
      <w:r w:rsidRPr="004F11AC">
        <w:rPr>
          <w:color w:val="auto"/>
        </w:rPr>
        <w:t>ARTICLE 1B. NATIONAL GUARD.</w:t>
      </w:r>
    </w:p>
    <w:p w14:paraId="00A68C7C" w14:textId="77777777" w:rsidR="004452F3" w:rsidRPr="004F11AC" w:rsidRDefault="004452F3" w:rsidP="004452F3">
      <w:pPr>
        <w:pStyle w:val="SectionHeading"/>
        <w:rPr>
          <w:color w:val="auto"/>
        </w:rPr>
      </w:pPr>
      <w:r w:rsidRPr="004F11AC">
        <w:rPr>
          <w:color w:val="auto"/>
        </w:rPr>
        <w:t>§15-1B-24. Mountaineer Challenge Academy; expansion; cooperation of state executive agencies.</w:t>
      </w:r>
    </w:p>
    <w:p w14:paraId="106818C3" w14:textId="77777777" w:rsidR="004452F3" w:rsidRPr="004F11AC" w:rsidRDefault="004452F3" w:rsidP="004452F3">
      <w:pPr>
        <w:ind w:firstLine="720"/>
        <w:jc w:val="both"/>
        <w:rPr>
          <w:rFonts w:eastAsia="Calibri" w:cs="Times New Roman"/>
          <w:color w:val="auto"/>
        </w:rPr>
        <w:sectPr w:rsidR="004452F3" w:rsidRPr="004F11AC" w:rsidSect="00C30523">
          <w:headerReference w:type="even"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cols w:space="720"/>
          <w:titlePg/>
          <w:docGrid w:linePitch="360"/>
        </w:sectPr>
      </w:pPr>
    </w:p>
    <w:p w14:paraId="048ABA29" w14:textId="77777777" w:rsidR="004452F3" w:rsidRPr="004F11AC" w:rsidRDefault="004452F3" w:rsidP="004452F3">
      <w:pPr>
        <w:pStyle w:val="SectionBody"/>
        <w:rPr>
          <w:color w:val="auto"/>
        </w:rPr>
      </w:pPr>
      <w:r w:rsidRPr="004F11AC">
        <w:rPr>
          <w:color w:val="auto"/>
        </w:rPr>
        <w:t xml:space="preserve">(a) Subject to the agreement entered </w:t>
      </w:r>
      <w:r w:rsidRPr="00715CA6">
        <w:rPr>
          <w:strike/>
          <w:color w:val="auto"/>
        </w:rPr>
        <w:t>into</w:t>
      </w:r>
      <w:r w:rsidRPr="004F11AC">
        <w:rPr>
          <w:color w:val="auto"/>
        </w:rPr>
        <w:t xml:space="preserve"> between the United States Secretary of Defense and the Governor to establish, organize, and administer the Mountaineer Challenge Academy pursuant to 32 U.S.C. § 509, the Governor shall:</w:t>
      </w:r>
    </w:p>
    <w:p w14:paraId="59145C65" w14:textId="77777777" w:rsidR="004452F3" w:rsidRPr="004F11AC" w:rsidRDefault="004452F3" w:rsidP="004452F3">
      <w:pPr>
        <w:pStyle w:val="SectionBody"/>
        <w:rPr>
          <w:color w:val="auto"/>
        </w:rPr>
      </w:pPr>
      <w:r w:rsidRPr="004F11AC">
        <w:rPr>
          <w:color w:val="auto"/>
        </w:rPr>
        <w:t xml:space="preserve">(1) Expand the capacity of the Mountaineer Challenge Academy location in Preston County </w:t>
      </w:r>
      <w:r w:rsidRPr="004F11AC">
        <w:rPr>
          <w:rFonts w:cs="Arial"/>
          <w:color w:val="auto"/>
        </w:rPr>
        <w:t>to accept cadets up to its maximum capacity;</w:t>
      </w:r>
    </w:p>
    <w:p w14:paraId="7D29784D" w14:textId="77777777" w:rsidR="004452F3" w:rsidRPr="004F11AC" w:rsidRDefault="004452F3" w:rsidP="004452F3">
      <w:pPr>
        <w:pStyle w:val="SectionBody"/>
        <w:rPr>
          <w:color w:val="auto"/>
        </w:rPr>
      </w:pPr>
      <w:r w:rsidRPr="004F11AC">
        <w:rPr>
          <w:color w:val="auto"/>
        </w:rPr>
        <w:t>(2) Expand the Mountaineer Challenge Academy to a second location in Fayette County; and</w:t>
      </w:r>
    </w:p>
    <w:p w14:paraId="3AF90FD1" w14:textId="77777777" w:rsidR="004452F3" w:rsidRPr="004F11AC" w:rsidRDefault="004452F3" w:rsidP="004452F3">
      <w:pPr>
        <w:pStyle w:val="SectionBody"/>
        <w:rPr>
          <w:color w:val="auto"/>
        </w:rPr>
      </w:pPr>
      <w:r w:rsidRPr="004F11AC">
        <w:rPr>
          <w:color w:val="auto"/>
        </w:rPr>
        <w:t xml:space="preserve">(3) To the extent necessary to accomplish the requirements set forth in this subsection and to maximize the use of federal funds, pursue an amendment to the agreement entered </w:t>
      </w:r>
      <w:r w:rsidRPr="00715CA6">
        <w:rPr>
          <w:strike/>
          <w:color w:val="auto"/>
        </w:rPr>
        <w:t>into</w:t>
      </w:r>
      <w:r w:rsidRPr="004F11AC">
        <w:rPr>
          <w:color w:val="auto"/>
        </w:rPr>
        <w:t xml:space="preserve"> with the United States Secretary of Defense pursuant to 32 U.S.C. § 509. </w:t>
      </w:r>
    </w:p>
    <w:p w14:paraId="7FE0A9DA" w14:textId="77777777" w:rsidR="004452F3" w:rsidRPr="004F11AC" w:rsidRDefault="004452F3" w:rsidP="004452F3">
      <w:pPr>
        <w:pStyle w:val="SectionBody"/>
        <w:rPr>
          <w:color w:val="auto"/>
        </w:rPr>
      </w:pPr>
      <w:r w:rsidRPr="004F11AC">
        <w:rPr>
          <w:color w:val="auto"/>
        </w:rPr>
        <w:t xml:space="preserve">(b) The Mountaineer Challenge Academy, operated by the Adjutant General at Camp Dawson, is hereby acknowledged to be a program of great value in meeting the educational needs of at-risk youth throughout the state. Further, the Mountaineer Challenge Academy is hereby designated as a special alternative education program as is further provided pursuant to section </w:t>
      </w:r>
      <w:r w:rsidRPr="004F11AC">
        <w:rPr>
          <w:rFonts w:cs="Arial"/>
          <w:color w:val="auto"/>
        </w:rPr>
        <w:t>§</w:t>
      </w:r>
      <w:r w:rsidRPr="004F11AC">
        <w:rPr>
          <w:color w:val="auto"/>
        </w:rPr>
        <w:t>18-2-6 of this code. It is, therefore, the intent of the Legislature that the Mountaineer Challenge Academy should enjoy the full cooperation of the executive agencies of state government in carrying out its program.</w:t>
      </w:r>
    </w:p>
    <w:p w14:paraId="68E103BC" w14:textId="77777777" w:rsidR="004452F3" w:rsidRPr="004F11AC" w:rsidRDefault="004452F3" w:rsidP="004452F3">
      <w:pPr>
        <w:pStyle w:val="SectionBody"/>
        <w:rPr>
          <w:color w:val="auto"/>
        </w:rPr>
      </w:pPr>
      <w:r w:rsidRPr="004F11AC">
        <w:rPr>
          <w:color w:val="auto"/>
        </w:rPr>
        <w:lastRenderedPageBreak/>
        <w:t>To this end, the State Board of Education shall, notwithstanding any other provision in this code to the contrary:</w:t>
      </w:r>
    </w:p>
    <w:p w14:paraId="1B5920BC" w14:textId="77777777" w:rsidR="004452F3" w:rsidRPr="004F11AC" w:rsidRDefault="004452F3" w:rsidP="004452F3">
      <w:pPr>
        <w:pStyle w:val="SectionBody"/>
        <w:rPr>
          <w:color w:val="auto"/>
        </w:rPr>
      </w:pPr>
      <w:r w:rsidRPr="004F11AC">
        <w:rPr>
          <w:color w:val="auto"/>
        </w:rPr>
        <w:t>(1) Include the Mountaineer Challenge Academy in the child nutrition program;</w:t>
      </w:r>
    </w:p>
    <w:p w14:paraId="4549932E" w14:textId="77777777" w:rsidR="004452F3" w:rsidRPr="004F11AC" w:rsidRDefault="004452F3" w:rsidP="004452F3">
      <w:pPr>
        <w:pStyle w:val="SectionBody"/>
        <w:rPr>
          <w:color w:val="auto"/>
        </w:rPr>
      </w:pPr>
      <w:r w:rsidRPr="004F11AC">
        <w:rPr>
          <w:color w:val="auto"/>
        </w:rPr>
        <w:t>(2) Provide the names and mailing addresses of all high school dropouts in the state to the director of the Mountaineer Challenge Academy annually; and</w:t>
      </w:r>
    </w:p>
    <w:p w14:paraId="32A01F1B" w14:textId="2171FC8B" w:rsidR="004452F3" w:rsidRPr="004F11AC" w:rsidRDefault="004452F3" w:rsidP="004452F3">
      <w:pPr>
        <w:pStyle w:val="SectionBody"/>
        <w:rPr>
          <w:color w:val="auto"/>
        </w:rPr>
      </w:pPr>
      <w:r w:rsidRPr="004F11AC">
        <w:rPr>
          <w:color w:val="auto"/>
        </w:rPr>
        <w:t>(3) Provide for Mountaineer Challenge Academy graduates to participate in the adult basic education program.</w:t>
      </w:r>
    </w:p>
    <w:p w14:paraId="43D62F04" w14:textId="77777777" w:rsidR="004452F3" w:rsidRPr="004F11AC" w:rsidRDefault="004452F3" w:rsidP="004452F3">
      <w:pPr>
        <w:pStyle w:val="SectionBody"/>
        <w:rPr>
          <w:color w:val="auto"/>
        </w:rPr>
      </w:pPr>
      <w:r w:rsidRPr="004F11AC">
        <w:rPr>
          <w:color w:val="auto"/>
        </w:rPr>
        <w:t>(c) Further cooperation with the Mountaineer Challenge Academy is encouraged by the Legislature for the purpose of assisting the Mountaineer Challenge Academy to achieve its mission and help prepare young people for productive adulthood.</w:t>
      </w:r>
    </w:p>
    <w:p w14:paraId="4141B5BB" w14:textId="075E2F8B" w:rsidR="004452F3" w:rsidRDefault="004452F3" w:rsidP="00180BEF">
      <w:pPr>
        <w:pStyle w:val="SectionBody"/>
        <w:rPr>
          <w:sz w:val="24"/>
        </w:rPr>
      </w:pPr>
      <w:r w:rsidRPr="004F11AC">
        <w:rPr>
          <w:color w:val="auto"/>
          <w:u w:val="single"/>
        </w:rPr>
        <w:t xml:space="preserve">(d) The Mountaineer Challenge Academy and the </w:t>
      </w:r>
      <w:r w:rsidR="008053DB">
        <w:rPr>
          <w:color w:val="auto"/>
          <w:u w:val="single"/>
        </w:rPr>
        <w:t xml:space="preserve">Bureau for Social Services </w:t>
      </w:r>
      <w:r w:rsidRPr="004F11AC">
        <w:rPr>
          <w:color w:val="auto"/>
          <w:u w:val="single"/>
        </w:rPr>
        <w:t xml:space="preserve">shall implement a plan that </w:t>
      </w:r>
      <w:r w:rsidR="008053DB">
        <w:rPr>
          <w:color w:val="auto"/>
          <w:u w:val="single"/>
        </w:rPr>
        <w:t xml:space="preserve">requires the Bureau for Social Services to provide room and board reimbursement </w:t>
      </w:r>
      <w:r w:rsidRPr="004F11AC">
        <w:rPr>
          <w:color w:val="auto"/>
          <w:u w:val="single"/>
        </w:rPr>
        <w:t>for cadets</w:t>
      </w:r>
      <w:r w:rsidR="00AB0149">
        <w:rPr>
          <w:color w:val="auto"/>
          <w:u w:val="single"/>
        </w:rPr>
        <w:t>’</w:t>
      </w:r>
      <w:r w:rsidRPr="004F11AC">
        <w:rPr>
          <w:color w:val="auto"/>
          <w:u w:val="single"/>
        </w:rPr>
        <w:t xml:space="preserve"> enrollment costs at the Mountaineer Challenge Academy</w:t>
      </w:r>
      <w:r w:rsidR="008053DB">
        <w:rPr>
          <w:color w:val="auto"/>
          <w:u w:val="single"/>
        </w:rPr>
        <w:t xml:space="preserve"> starting no later than July 1, 2024: </w:t>
      </w:r>
      <w:r w:rsidR="008053DB">
        <w:rPr>
          <w:i/>
          <w:iCs/>
          <w:color w:val="auto"/>
          <w:u w:val="single"/>
        </w:rPr>
        <w:t>Provided</w:t>
      </w:r>
      <w:r w:rsidR="008053DB">
        <w:rPr>
          <w:color w:val="auto"/>
          <w:u w:val="single"/>
        </w:rPr>
        <w:t>, That all children subject to the plan are eligible for the payments by the Bureau</w:t>
      </w:r>
      <w:r w:rsidRPr="004F11AC">
        <w:rPr>
          <w:color w:val="auto"/>
          <w:u w:val="single"/>
        </w:rPr>
        <w:t xml:space="preserve">. </w:t>
      </w:r>
    </w:p>
    <w:p w14:paraId="10E5AD97" w14:textId="77777777" w:rsidR="00E831B3" w:rsidRDefault="00E831B3" w:rsidP="00EF6030">
      <w:pPr>
        <w:pStyle w:val="References"/>
      </w:pPr>
    </w:p>
    <w:sectPr w:rsidR="00E831B3" w:rsidSect="004452F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A4A00" w14:textId="77777777" w:rsidR="00FE60DC" w:rsidRPr="00B844FE" w:rsidRDefault="00FE60DC" w:rsidP="00B844FE">
      <w:r>
        <w:separator/>
      </w:r>
    </w:p>
  </w:endnote>
  <w:endnote w:type="continuationSeparator" w:id="0">
    <w:p w14:paraId="33F9976A" w14:textId="77777777" w:rsidR="00FE60DC" w:rsidRPr="00B844FE" w:rsidRDefault="00FE60D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29F18" w14:textId="77777777" w:rsidR="004452F3" w:rsidRDefault="004452F3" w:rsidP="004960C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31E36AE" w14:textId="77777777" w:rsidR="004452F3" w:rsidRPr="004452F3" w:rsidRDefault="004452F3" w:rsidP="004452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86183" w14:textId="77777777" w:rsidR="004452F3" w:rsidRDefault="004452F3" w:rsidP="004960C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9F1B26F" w14:textId="77777777" w:rsidR="004452F3" w:rsidRPr="004452F3" w:rsidRDefault="004452F3" w:rsidP="004452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04C3" w14:textId="77777777" w:rsidR="004452F3" w:rsidRDefault="004452F3" w:rsidP="004960C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2486C60" w14:textId="77777777" w:rsidR="004452F3" w:rsidRPr="004452F3" w:rsidRDefault="004452F3" w:rsidP="004452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B91F1" w14:textId="77777777" w:rsidR="004452F3" w:rsidRDefault="004452F3" w:rsidP="004960C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E9AB5B2" w14:textId="77777777" w:rsidR="004452F3" w:rsidRPr="004452F3" w:rsidRDefault="004452F3" w:rsidP="00445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FD57D" w14:textId="77777777" w:rsidR="00FE60DC" w:rsidRPr="00B844FE" w:rsidRDefault="00FE60DC" w:rsidP="00B844FE">
      <w:r>
        <w:separator/>
      </w:r>
    </w:p>
  </w:footnote>
  <w:footnote w:type="continuationSeparator" w:id="0">
    <w:p w14:paraId="5DEB1BDF" w14:textId="77777777" w:rsidR="00FE60DC" w:rsidRPr="00B844FE" w:rsidRDefault="00FE60D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7B31C" w14:textId="77777777" w:rsidR="004452F3" w:rsidRPr="004452F3" w:rsidRDefault="004452F3" w:rsidP="004452F3">
    <w:pPr>
      <w:pStyle w:val="Header"/>
    </w:pPr>
    <w:r>
      <w:t>CS for SB 691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E2CFC" w14:textId="77777777" w:rsidR="004452F3" w:rsidRPr="004452F3" w:rsidRDefault="004452F3" w:rsidP="004452F3">
    <w:pPr>
      <w:pStyle w:val="Header"/>
    </w:pPr>
    <w:r>
      <w:t>CS for SB 691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DAED5" w14:textId="77777777" w:rsidR="004452F3" w:rsidRPr="004452F3" w:rsidRDefault="004452F3" w:rsidP="004452F3">
    <w:pPr>
      <w:pStyle w:val="Header"/>
    </w:pPr>
    <w:r>
      <w:t>CS for SB 691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0021" w14:textId="77777777" w:rsidR="004452F3" w:rsidRPr="004452F3" w:rsidRDefault="004452F3" w:rsidP="004452F3">
    <w:pPr>
      <w:pStyle w:val="Header"/>
    </w:pPr>
    <w:r>
      <w:t>CS for SB 691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17786850">
    <w:abstractNumId w:val="0"/>
  </w:num>
  <w:num w:numId="2" w16cid:durableId="1974212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0DC"/>
    <w:rsid w:val="00002112"/>
    <w:rsid w:val="0000526A"/>
    <w:rsid w:val="00085D22"/>
    <w:rsid w:val="000C5C77"/>
    <w:rsid w:val="0010070F"/>
    <w:rsid w:val="0015112E"/>
    <w:rsid w:val="001552E7"/>
    <w:rsid w:val="001566B4"/>
    <w:rsid w:val="00174780"/>
    <w:rsid w:val="00175B38"/>
    <w:rsid w:val="00177C32"/>
    <w:rsid w:val="00180BEF"/>
    <w:rsid w:val="001B64BC"/>
    <w:rsid w:val="001C279E"/>
    <w:rsid w:val="001D459E"/>
    <w:rsid w:val="00230763"/>
    <w:rsid w:val="0027011C"/>
    <w:rsid w:val="00274200"/>
    <w:rsid w:val="00275740"/>
    <w:rsid w:val="002A0269"/>
    <w:rsid w:val="002F02DF"/>
    <w:rsid w:val="00301F44"/>
    <w:rsid w:val="00303684"/>
    <w:rsid w:val="003143F5"/>
    <w:rsid w:val="00314854"/>
    <w:rsid w:val="00365920"/>
    <w:rsid w:val="003C51CD"/>
    <w:rsid w:val="00410475"/>
    <w:rsid w:val="004247A2"/>
    <w:rsid w:val="004452F3"/>
    <w:rsid w:val="004B2795"/>
    <w:rsid w:val="004C13DD"/>
    <w:rsid w:val="004E3441"/>
    <w:rsid w:val="00571DC3"/>
    <w:rsid w:val="005A5366"/>
    <w:rsid w:val="005F5725"/>
    <w:rsid w:val="00637E73"/>
    <w:rsid w:val="006565E8"/>
    <w:rsid w:val="006865E9"/>
    <w:rsid w:val="00691F3E"/>
    <w:rsid w:val="00694BFB"/>
    <w:rsid w:val="006A106B"/>
    <w:rsid w:val="006C523D"/>
    <w:rsid w:val="006D4036"/>
    <w:rsid w:val="00715CA6"/>
    <w:rsid w:val="007E02CF"/>
    <w:rsid w:val="007F1CF5"/>
    <w:rsid w:val="008053DB"/>
    <w:rsid w:val="0081249D"/>
    <w:rsid w:val="00834EDE"/>
    <w:rsid w:val="008736AA"/>
    <w:rsid w:val="008D275D"/>
    <w:rsid w:val="00952402"/>
    <w:rsid w:val="00980327"/>
    <w:rsid w:val="009F1067"/>
    <w:rsid w:val="00A31E01"/>
    <w:rsid w:val="00A35B03"/>
    <w:rsid w:val="00A527AD"/>
    <w:rsid w:val="00A718CF"/>
    <w:rsid w:val="00A72E7C"/>
    <w:rsid w:val="00AB0149"/>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79FC"/>
    <w:rsid w:val="00DE526B"/>
    <w:rsid w:val="00DF199D"/>
    <w:rsid w:val="00DF4120"/>
    <w:rsid w:val="00E01542"/>
    <w:rsid w:val="00E365F1"/>
    <w:rsid w:val="00E62F48"/>
    <w:rsid w:val="00E831B3"/>
    <w:rsid w:val="00EB203E"/>
    <w:rsid w:val="00EE70CB"/>
    <w:rsid w:val="00EF6030"/>
    <w:rsid w:val="00F21CE9"/>
    <w:rsid w:val="00F23775"/>
    <w:rsid w:val="00F41CA2"/>
    <w:rsid w:val="00F443C0"/>
    <w:rsid w:val="00F50749"/>
    <w:rsid w:val="00F62EFB"/>
    <w:rsid w:val="00F939A4"/>
    <w:rsid w:val="00FA7B09"/>
    <w:rsid w:val="00FE067E"/>
    <w:rsid w:val="00FE6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C8CF8"/>
  <w15:chartTrackingRefBased/>
  <w15:docId w15:val="{7794C2F2-F4EB-40AB-AF5C-4E2B5924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4452F3"/>
    <w:rPr>
      <w:rFonts w:eastAsia="Calibri"/>
      <w:b/>
      <w:caps/>
      <w:color w:val="000000"/>
      <w:sz w:val="24"/>
    </w:rPr>
  </w:style>
  <w:style w:type="character" w:styleId="PageNumber">
    <w:name w:val="page number"/>
    <w:basedOn w:val="DefaultParagraphFont"/>
    <w:uiPriority w:val="99"/>
    <w:semiHidden/>
    <w:unhideWhenUsed/>
    <w:locked/>
    <w:rsid w:val="00445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68EF3DFCC34BF5837524784E120ED2"/>
        <w:category>
          <w:name w:val="General"/>
          <w:gallery w:val="placeholder"/>
        </w:category>
        <w:types>
          <w:type w:val="bbPlcHdr"/>
        </w:types>
        <w:behaviors>
          <w:behavior w:val="content"/>
        </w:behaviors>
        <w:guid w:val="{BD0E3FF6-3BB6-424A-B8A3-646A98A50745}"/>
      </w:docPartPr>
      <w:docPartBody>
        <w:p w:rsidR="00B42826" w:rsidRDefault="00004E78">
          <w:pPr>
            <w:pStyle w:val="AA68EF3DFCC34BF5837524784E120ED2"/>
          </w:pPr>
          <w:r w:rsidRPr="00B844FE">
            <w:t>Prefix Text</w:t>
          </w:r>
        </w:p>
      </w:docPartBody>
    </w:docPart>
    <w:docPart>
      <w:docPartPr>
        <w:name w:val="B52016206FAB43EBB87EC6FCC7EF8E93"/>
        <w:category>
          <w:name w:val="General"/>
          <w:gallery w:val="placeholder"/>
        </w:category>
        <w:types>
          <w:type w:val="bbPlcHdr"/>
        </w:types>
        <w:behaviors>
          <w:behavior w:val="content"/>
        </w:behaviors>
        <w:guid w:val="{60C5030A-2A1B-4796-8C7E-76400B0BFE21}"/>
      </w:docPartPr>
      <w:docPartBody>
        <w:p w:rsidR="00B42826" w:rsidRDefault="00004E78">
          <w:pPr>
            <w:pStyle w:val="B52016206FAB43EBB87EC6FCC7EF8E93"/>
          </w:pPr>
          <w:r w:rsidRPr="00B844FE">
            <w:t>[Type here]</w:t>
          </w:r>
        </w:p>
      </w:docPartBody>
    </w:docPart>
    <w:docPart>
      <w:docPartPr>
        <w:name w:val="E410CECAB57E47CE84C9AE41A11E1F73"/>
        <w:category>
          <w:name w:val="General"/>
          <w:gallery w:val="placeholder"/>
        </w:category>
        <w:types>
          <w:type w:val="bbPlcHdr"/>
        </w:types>
        <w:behaviors>
          <w:behavior w:val="content"/>
        </w:behaviors>
        <w:guid w:val="{44E17343-BB5F-4F9E-9D19-883CA021FCC0}"/>
      </w:docPartPr>
      <w:docPartBody>
        <w:p w:rsidR="00B42826" w:rsidRDefault="00004E78">
          <w:pPr>
            <w:pStyle w:val="E410CECAB57E47CE84C9AE41A11E1F73"/>
          </w:pPr>
          <w:r w:rsidRPr="00B844FE">
            <w:t>Number</w:t>
          </w:r>
        </w:p>
      </w:docPartBody>
    </w:docPart>
    <w:docPart>
      <w:docPartPr>
        <w:name w:val="2A04A1B9978C49B3B11CE4B61CFBBEFF"/>
        <w:category>
          <w:name w:val="General"/>
          <w:gallery w:val="placeholder"/>
        </w:category>
        <w:types>
          <w:type w:val="bbPlcHdr"/>
        </w:types>
        <w:behaviors>
          <w:behavior w:val="content"/>
        </w:behaviors>
        <w:guid w:val="{91AA37DF-0E4C-437E-A7CB-DC343D7CDA21}"/>
      </w:docPartPr>
      <w:docPartBody>
        <w:p w:rsidR="00B42826" w:rsidRDefault="00004E78">
          <w:pPr>
            <w:pStyle w:val="2A04A1B9978C49B3B11CE4B61CFBBEFF"/>
          </w:pPr>
          <w:r>
            <w:rPr>
              <w:rStyle w:val="PlaceholderText"/>
            </w:rPr>
            <w:t>Enter References</w:t>
          </w:r>
        </w:p>
      </w:docPartBody>
    </w:docPart>
    <w:docPart>
      <w:docPartPr>
        <w:name w:val="7C76105CCD5247F7BD222A16DC8B79F7"/>
        <w:category>
          <w:name w:val="General"/>
          <w:gallery w:val="placeholder"/>
        </w:category>
        <w:types>
          <w:type w:val="bbPlcHdr"/>
        </w:types>
        <w:behaviors>
          <w:behavior w:val="content"/>
        </w:behaviors>
        <w:guid w:val="{FDC67485-AABD-4D03-8A49-257B732B5978}"/>
      </w:docPartPr>
      <w:docPartBody>
        <w:p w:rsidR="00B42826" w:rsidRDefault="00004E78">
          <w:pPr>
            <w:pStyle w:val="7C76105CCD5247F7BD222A16DC8B79F7"/>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E78"/>
    <w:rsid w:val="00004E78"/>
    <w:rsid w:val="00B42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68EF3DFCC34BF5837524784E120ED2">
    <w:name w:val="AA68EF3DFCC34BF5837524784E120ED2"/>
  </w:style>
  <w:style w:type="paragraph" w:customStyle="1" w:styleId="B52016206FAB43EBB87EC6FCC7EF8E93">
    <w:name w:val="B52016206FAB43EBB87EC6FCC7EF8E93"/>
  </w:style>
  <w:style w:type="paragraph" w:customStyle="1" w:styleId="E410CECAB57E47CE84C9AE41A11E1F73">
    <w:name w:val="E410CECAB57E47CE84C9AE41A11E1F73"/>
  </w:style>
  <w:style w:type="character" w:styleId="PlaceholderText">
    <w:name w:val="Placeholder Text"/>
    <w:basedOn w:val="DefaultParagraphFont"/>
    <w:uiPriority w:val="99"/>
    <w:semiHidden/>
    <w:rsid w:val="00004E78"/>
    <w:rPr>
      <w:color w:val="808080"/>
    </w:rPr>
  </w:style>
  <w:style w:type="paragraph" w:customStyle="1" w:styleId="2A04A1B9978C49B3B11CE4B61CFBBEFF">
    <w:name w:val="2A04A1B9978C49B3B11CE4B61CFBBEFF"/>
  </w:style>
  <w:style w:type="paragraph" w:customStyle="1" w:styleId="7C76105CCD5247F7BD222A16DC8B79F7">
    <w:name w:val="7C76105CCD5247F7BD222A16DC8B79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3</Pages>
  <Words>486</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Jocelyn Ellis</cp:lastModifiedBy>
  <cp:revision>3</cp:revision>
  <cp:lastPrinted>2023-02-22T20:10:00Z</cp:lastPrinted>
  <dcterms:created xsi:type="dcterms:W3CDTF">2023-02-23T17:26:00Z</dcterms:created>
  <dcterms:modified xsi:type="dcterms:W3CDTF">2023-02-24T21:54:00Z</dcterms:modified>
</cp:coreProperties>
</file>